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F8" w:rsidRDefault="00057476" w:rsidP="00057476">
      <w:pPr>
        <w:jc w:val="center"/>
        <w:rPr>
          <w:rFonts w:ascii="黑体" w:eastAsia="黑体" w:hAnsi="黑体"/>
          <w:b/>
          <w:bCs/>
          <w:color w:val="000000"/>
          <w:kern w:val="36"/>
          <w:sz w:val="30"/>
          <w:szCs w:val="30"/>
        </w:rPr>
      </w:pPr>
      <w:r>
        <w:rPr>
          <w:rFonts w:ascii="黑体" w:eastAsia="黑体" w:hAnsi="黑体" w:hint="eastAsia"/>
          <w:b/>
          <w:bCs/>
          <w:color w:val="000000"/>
          <w:kern w:val="36"/>
          <w:sz w:val="30"/>
          <w:szCs w:val="30"/>
        </w:rPr>
        <w:t>职业教育要加快适应经济新常态</w:t>
      </w:r>
    </w:p>
    <w:p w:rsidR="00057476" w:rsidRPr="00057476" w:rsidRDefault="00057476" w:rsidP="00057476">
      <w:pPr>
        <w:jc w:val="center"/>
        <w:rPr>
          <w:rFonts w:asciiTheme="minorEastAsia" w:hAnsiTheme="minorEastAsia"/>
          <w:bCs/>
          <w:color w:val="000000"/>
          <w:kern w:val="36"/>
          <w:sz w:val="24"/>
          <w:szCs w:val="24"/>
        </w:rPr>
      </w:pPr>
      <w:r w:rsidRPr="00057476">
        <w:rPr>
          <w:rFonts w:asciiTheme="minorEastAsia" w:hAnsiTheme="minorEastAsia" w:hint="eastAsia"/>
          <w:bCs/>
          <w:color w:val="000000"/>
          <w:kern w:val="36"/>
          <w:sz w:val="24"/>
          <w:szCs w:val="24"/>
        </w:rPr>
        <w:t>来源：</w:t>
      </w:r>
      <w:r>
        <w:rPr>
          <w:rFonts w:asciiTheme="minorEastAsia" w:hAnsiTheme="minorEastAsia" w:hint="eastAsia"/>
          <w:bCs/>
          <w:color w:val="000000"/>
          <w:kern w:val="36"/>
          <w:sz w:val="24"/>
          <w:szCs w:val="24"/>
        </w:rPr>
        <w:t>光明日报 2015-02-03</w:t>
      </w:r>
    </w:p>
    <w:p w:rsidR="00057476" w:rsidRPr="00057476" w:rsidRDefault="00057476" w:rsidP="00057476">
      <w:pPr>
        <w:widowControl/>
        <w:shd w:val="clear" w:color="auto" w:fill="F9F9F9"/>
        <w:spacing w:line="384" w:lineRule="auto"/>
        <w:ind w:firstLine="420"/>
        <w:jc w:val="left"/>
        <w:rPr>
          <w:rFonts w:ascii="Verdana" w:eastAsia="宋体" w:hAnsi="Verdana" w:cs="宋体"/>
          <w:color w:val="000000"/>
          <w:kern w:val="0"/>
          <w:sz w:val="24"/>
          <w:szCs w:val="24"/>
        </w:rPr>
      </w:pPr>
      <w:r w:rsidRPr="00154013">
        <w:rPr>
          <w:rFonts w:ascii="Calibri" w:eastAsia="宋体" w:hAnsi="Calibri" w:cs="宋体" w:hint="eastAsia"/>
          <w:b/>
          <w:color w:val="000000"/>
          <w:kern w:val="0"/>
          <w:sz w:val="24"/>
          <w:szCs w:val="24"/>
        </w:rPr>
        <w:t>编者按：</w:t>
      </w:r>
      <w:r w:rsidRPr="00057476">
        <w:rPr>
          <w:rFonts w:ascii="Calibri" w:eastAsia="宋体" w:hAnsi="Calibri" w:cs="宋体" w:hint="eastAsia"/>
          <w:color w:val="000000"/>
          <w:kern w:val="0"/>
          <w:sz w:val="24"/>
          <w:szCs w:val="24"/>
        </w:rPr>
        <w:t>党的十八大以来，党中央、国务院对发展现代职业教育做出了新的战略部署，为职业教育服务经济转型、结构调整、产业升级、提升人力资本素质指明了方向。近年来，职业教育为发展现代农牧业、现代制造业、现代服务业培养了数以亿计的各级各类技术技能人才。当前，在经济发展进入新常态的历史阶段，职业教育肩负着更加重大的历史使命，亟须为全面提升人力资本整体素质增强培养能力，为实现“两个一百年”奋斗目标和中华民族伟大复兴的中国梦提供坚实的人才保障。今天，我们编发此文，希望对职教界有深层次的真实推动。</w:t>
      </w:r>
    </w:p>
    <w:p w:rsidR="00057476" w:rsidRPr="00154013" w:rsidRDefault="00057476" w:rsidP="00154013">
      <w:pPr>
        <w:widowControl/>
        <w:shd w:val="clear" w:color="auto" w:fill="F9F9F9"/>
        <w:spacing w:line="384" w:lineRule="auto"/>
        <w:ind w:firstLineChars="200" w:firstLine="482"/>
        <w:jc w:val="left"/>
        <w:rPr>
          <w:rFonts w:ascii="Verdana" w:eastAsia="宋体" w:hAnsi="Verdana" w:cs="宋体"/>
          <w:b/>
          <w:color w:val="000000"/>
          <w:kern w:val="0"/>
          <w:sz w:val="24"/>
          <w:szCs w:val="24"/>
        </w:rPr>
      </w:pPr>
      <w:r w:rsidRPr="00154013">
        <w:rPr>
          <w:rFonts w:ascii="Calibri" w:eastAsia="宋体" w:hAnsi="Calibri" w:cs="宋体" w:hint="eastAsia"/>
          <w:b/>
          <w:color w:val="000000"/>
          <w:kern w:val="0"/>
          <w:sz w:val="24"/>
          <w:szCs w:val="24"/>
        </w:rPr>
        <w:t>适应经济发展新常态</w:t>
      </w:r>
    </w:p>
    <w:p w:rsidR="00057476" w:rsidRPr="00057476" w:rsidRDefault="00057476" w:rsidP="004B12AE">
      <w:pPr>
        <w:widowControl/>
        <w:shd w:val="clear" w:color="auto" w:fill="F9F9F9"/>
        <w:spacing w:line="384" w:lineRule="auto"/>
        <w:ind w:firstLineChars="200" w:firstLine="480"/>
        <w:jc w:val="left"/>
        <w:rPr>
          <w:rFonts w:ascii="Calibri" w:eastAsia="宋体" w:hAnsi="Calibri" w:cs="宋体"/>
          <w:color w:val="000000"/>
          <w:kern w:val="0"/>
          <w:sz w:val="24"/>
          <w:szCs w:val="24"/>
        </w:rPr>
      </w:pPr>
      <w:r w:rsidRPr="00057476">
        <w:rPr>
          <w:rFonts w:ascii="Calibri" w:eastAsia="宋体" w:hAnsi="Calibri" w:cs="宋体"/>
          <w:color w:val="000000"/>
          <w:kern w:val="0"/>
          <w:sz w:val="24"/>
          <w:szCs w:val="24"/>
        </w:rPr>
        <w:t>2014</w:t>
      </w:r>
      <w:r w:rsidRPr="00057476">
        <w:rPr>
          <w:rFonts w:ascii="Calibri" w:eastAsia="宋体" w:hAnsi="Calibri" w:cs="宋体" w:hint="eastAsia"/>
          <w:color w:val="000000"/>
          <w:kern w:val="0"/>
          <w:sz w:val="24"/>
          <w:szCs w:val="24"/>
        </w:rPr>
        <w:t>年</w:t>
      </w:r>
      <w:r w:rsidRPr="00057476">
        <w:rPr>
          <w:rFonts w:ascii="Calibri" w:eastAsia="宋体" w:hAnsi="Calibri" w:cs="宋体"/>
          <w:color w:val="000000"/>
          <w:kern w:val="0"/>
          <w:sz w:val="24"/>
          <w:szCs w:val="24"/>
        </w:rPr>
        <w:t>5</w:t>
      </w:r>
      <w:r w:rsidRPr="00057476">
        <w:rPr>
          <w:rFonts w:ascii="Calibri" w:eastAsia="宋体" w:hAnsi="Calibri" w:cs="宋体" w:hint="eastAsia"/>
          <w:color w:val="000000"/>
          <w:kern w:val="0"/>
          <w:sz w:val="24"/>
          <w:szCs w:val="24"/>
        </w:rPr>
        <w:t>月，习近平总书记还提出了中国经济发展进入“新常态”的重大战略判断，并已系统阐释了“新常态”的九大趋势性变化，强调必须更加注重满足人民群众需要，更加注重市场和消费心理分析，更加注重引导社会预期，更加注重加强产权和知识产权保护，更加注重发挥企业家才能，更加注重加强教育和提升人力资本素质，更加注重建设生态文明，更加注重科技进步和全面创新。</w:t>
      </w:r>
      <w:r w:rsidRPr="00057476">
        <w:rPr>
          <w:rFonts w:ascii="Calibri" w:eastAsia="宋体" w:hAnsi="Calibri" w:cs="宋体"/>
          <w:color w:val="000000"/>
          <w:kern w:val="0"/>
          <w:sz w:val="24"/>
          <w:szCs w:val="24"/>
        </w:rPr>
        <w:t xml:space="preserve"> </w:t>
      </w:r>
    </w:p>
    <w:p w:rsidR="00057476" w:rsidRPr="00057476" w:rsidRDefault="00057476" w:rsidP="00057476">
      <w:pPr>
        <w:widowControl/>
        <w:shd w:val="clear" w:color="auto" w:fill="F9F9F9"/>
        <w:spacing w:line="384" w:lineRule="auto"/>
        <w:ind w:firstLine="420"/>
        <w:jc w:val="left"/>
        <w:rPr>
          <w:rFonts w:ascii="Calibri" w:eastAsia="宋体" w:hAnsi="Calibri" w:cs="宋体"/>
          <w:color w:val="000000"/>
          <w:kern w:val="0"/>
          <w:sz w:val="24"/>
          <w:szCs w:val="24"/>
        </w:rPr>
      </w:pPr>
      <w:r w:rsidRPr="00057476">
        <w:rPr>
          <w:rFonts w:ascii="Calibri" w:eastAsia="宋体" w:hAnsi="Calibri" w:cs="宋体" w:hint="eastAsia"/>
          <w:color w:val="000000"/>
          <w:kern w:val="0"/>
          <w:sz w:val="24"/>
          <w:szCs w:val="24"/>
        </w:rPr>
        <w:t>这就要求职业教育准确认识新常态、主动适应新常态、全面服务新常态，为科学技术进步和生产方式变革培养更多技术技能人才，提升我国人力资本素质。</w:t>
      </w:r>
      <w:r w:rsidRPr="00057476">
        <w:rPr>
          <w:rFonts w:ascii="Calibri" w:eastAsia="宋体" w:hAnsi="Calibri" w:cs="宋体"/>
          <w:color w:val="000000"/>
          <w:kern w:val="0"/>
          <w:sz w:val="24"/>
          <w:szCs w:val="24"/>
        </w:rPr>
        <w:t xml:space="preserve"> </w:t>
      </w:r>
    </w:p>
    <w:p w:rsidR="00057476" w:rsidRPr="00057476" w:rsidRDefault="00057476" w:rsidP="00154013">
      <w:pPr>
        <w:widowControl/>
        <w:shd w:val="clear" w:color="auto" w:fill="F9F9F9"/>
        <w:spacing w:line="384" w:lineRule="auto"/>
        <w:ind w:firstLineChars="225" w:firstLine="542"/>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一、发展方式转变与职业教育新常态。</w:t>
      </w:r>
      <w:r w:rsidRPr="00057476">
        <w:rPr>
          <w:rFonts w:ascii="Calibri" w:eastAsia="宋体" w:hAnsi="Calibri" w:cs="宋体" w:hint="eastAsia"/>
          <w:color w:val="000000"/>
          <w:kern w:val="0"/>
          <w:sz w:val="24"/>
          <w:szCs w:val="24"/>
        </w:rPr>
        <w:t>我国已成为世界第二大经济体，正处在经济大国向强国迈进的新阶段。要实现“中国制造”走向“优质制造”、“精品制造”，实现价值链与产业链的升级，迫切需要职业教育培养的人才向中高端发展。职业教育的新常态就是要更加重视中高端技术技能人才的培养，加大技术教育在人才培养中的比重，切实提升劳动者素质和创造附加价值的能力。</w:t>
      </w:r>
      <w:r w:rsidRPr="00057476">
        <w:rPr>
          <w:rFonts w:ascii="Calibri" w:eastAsia="宋体" w:hAnsi="Calibri" w:cs="宋体"/>
          <w:color w:val="000000"/>
          <w:kern w:val="0"/>
          <w:sz w:val="24"/>
          <w:szCs w:val="24"/>
        </w:rPr>
        <w:t xml:space="preserve"> </w:t>
      </w:r>
    </w:p>
    <w:p w:rsidR="00057476" w:rsidRPr="00057476" w:rsidRDefault="00057476" w:rsidP="00154013">
      <w:pPr>
        <w:widowControl/>
        <w:shd w:val="clear" w:color="auto" w:fill="F9F9F9"/>
        <w:spacing w:line="384" w:lineRule="auto"/>
        <w:ind w:firstLineChars="200" w:firstLine="482"/>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二、经济增速调整与职业教育新常态。</w:t>
      </w:r>
      <w:r w:rsidRPr="00057476">
        <w:rPr>
          <w:rFonts w:ascii="Calibri" w:eastAsia="宋体" w:hAnsi="Calibri" w:cs="宋体" w:hint="eastAsia"/>
          <w:color w:val="000000"/>
          <w:kern w:val="0"/>
          <w:sz w:val="24"/>
          <w:szCs w:val="24"/>
        </w:rPr>
        <w:t>我国正处于经济增长速度换挡期、结构调整阵痛期、前期刺激政策消化期三期叠加的阶段。在增速保持在</w:t>
      </w:r>
      <w:r w:rsidRPr="00057476">
        <w:rPr>
          <w:rFonts w:ascii="Calibri" w:eastAsia="宋体" w:hAnsi="Calibri" w:cs="宋体"/>
          <w:color w:val="000000"/>
          <w:kern w:val="0"/>
          <w:sz w:val="24"/>
          <w:szCs w:val="24"/>
        </w:rPr>
        <w:t>7%</w:t>
      </w:r>
      <w:r w:rsidRPr="00057476">
        <w:rPr>
          <w:rFonts w:ascii="Calibri" w:eastAsia="宋体" w:hAnsi="Calibri" w:cs="宋体" w:hint="eastAsia"/>
          <w:color w:val="000000"/>
          <w:kern w:val="0"/>
          <w:sz w:val="24"/>
          <w:szCs w:val="24"/>
        </w:rPr>
        <w:t>的中高速发展时期，我们必须加快转入创新驱动发展的新阶段。创新驱动发展，不仅需要一大批拔尖创新人才，更需要职业教育培养的生产服务一线技术技能人才，将大量创新成果转化为现实生产力。职业教育的新常态就是要在稳定规模的基础上，</w:t>
      </w:r>
      <w:r w:rsidRPr="00057476">
        <w:rPr>
          <w:rFonts w:ascii="Calibri" w:eastAsia="宋体" w:hAnsi="Calibri" w:cs="宋体" w:hint="eastAsia"/>
          <w:color w:val="000000"/>
          <w:kern w:val="0"/>
          <w:sz w:val="24"/>
          <w:szCs w:val="24"/>
        </w:rPr>
        <w:lastRenderedPageBreak/>
        <w:t>更多地把资源配置和工作重心转移到内涵建设上来，深化教育教学改革，着力提升技术技能人才培养质量。</w:t>
      </w:r>
      <w:r w:rsidRPr="00057476">
        <w:rPr>
          <w:rFonts w:ascii="Calibri" w:eastAsia="宋体" w:hAnsi="Calibri" w:cs="宋体"/>
          <w:color w:val="000000"/>
          <w:kern w:val="0"/>
          <w:sz w:val="24"/>
          <w:szCs w:val="24"/>
        </w:rPr>
        <w:t xml:space="preserve"> </w:t>
      </w:r>
    </w:p>
    <w:p w:rsidR="00057476" w:rsidRPr="00057476" w:rsidRDefault="00057476" w:rsidP="00154013">
      <w:pPr>
        <w:widowControl/>
        <w:shd w:val="clear" w:color="auto" w:fill="F9F9F9"/>
        <w:spacing w:line="384" w:lineRule="auto"/>
        <w:ind w:firstLineChars="200" w:firstLine="482"/>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三、保障改善民生与职业教育新常态。</w:t>
      </w:r>
      <w:r w:rsidRPr="00057476">
        <w:rPr>
          <w:rFonts w:ascii="Calibri" w:eastAsia="宋体" w:hAnsi="Calibri" w:cs="宋体" w:hint="eastAsia"/>
          <w:color w:val="000000"/>
          <w:kern w:val="0"/>
          <w:sz w:val="24"/>
          <w:szCs w:val="24"/>
        </w:rPr>
        <w:t>就业是民生之本。我国现在每年新增劳动力超过</w:t>
      </w:r>
      <w:r w:rsidRPr="00057476">
        <w:rPr>
          <w:rFonts w:ascii="Calibri" w:eastAsia="宋体" w:hAnsi="Calibri" w:cs="宋体"/>
          <w:color w:val="000000"/>
          <w:kern w:val="0"/>
          <w:sz w:val="24"/>
          <w:szCs w:val="24"/>
        </w:rPr>
        <w:t>2000</w:t>
      </w:r>
      <w:r w:rsidRPr="00057476">
        <w:rPr>
          <w:rFonts w:ascii="Calibri" w:eastAsia="宋体" w:hAnsi="Calibri" w:cs="宋体" w:hint="eastAsia"/>
          <w:color w:val="000000"/>
          <w:kern w:val="0"/>
          <w:sz w:val="24"/>
          <w:szCs w:val="24"/>
        </w:rPr>
        <w:t>万人，农村富余劳动力还有不少，城市下岗失业人员等群体就业也存在困难。发展职业教育，是缓解就业结构性矛盾和有序推进城镇化的有效途径。所以，职业教育的新常态就是要坚持以服务发展、促进就业为导向，走对接需求、特色鲜明的发展道路，重点提升青年就业创业能力，助推民生改善，促进社会公平。</w:t>
      </w:r>
      <w:r w:rsidRPr="00057476">
        <w:rPr>
          <w:rFonts w:ascii="Calibri" w:eastAsia="宋体" w:hAnsi="Calibri" w:cs="宋体"/>
          <w:color w:val="000000"/>
          <w:kern w:val="0"/>
          <w:sz w:val="24"/>
          <w:szCs w:val="24"/>
        </w:rPr>
        <w:t xml:space="preserve"> </w:t>
      </w:r>
    </w:p>
    <w:p w:rsidR="00057476" w:rsidRPr="00057476" w:rsidRDefault="00057476" w:rsidP="00154013">
      <w:pPr>
        <w:widowControl/>
        <w:shd w:val="clear" w:color="auto" w:fill="F9F9F9"/>
        <w:spacing w:line="384" w:lineRule="auto"/>
        <w:ind w:firstLineChars="225" w:firstLine="542"/>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四、人力资本素质与职业教育新常态。</w:t>
      </w:r>
      <w:r w:rsidRPr="00057476">
        <w:rPr>
          <w:rFonts w:ascii="Calibri" w:eastAsia="宋体" w:hAnsi="Calibri" w:cs="宋体" w:hint="eastAsia"/>
          <w:color w:val="000000"/>
          <w:kern w:val="0"/>
          <w:sz w:val="24"/>
          <w:szCs w:val="24"/>
        </w:rPr>
        <w:t>我国已经建成了世界上最大规模的教育体系，成为教育大国和人力资源大国，但还不是教育强国和人力资源强国。提升人力资本的价值创造能力，需要合理的教育结构。所以，职业教育的新常态就是要着眼于提升人力资本素质，打通从中职到研究生的上升通道，积极发展多种形式的继续教育，形成技术技能人才成长“立交桥”。</w:t>
      </w:r>
      <w:r w:rsidRPr="00057476">
        <w:rPr>
          <w:rFonts w:ascii="Calibri" w:eastAsia="宋体" w:hAnsi="Calibri" w:cs="宋体"/>
          <w:color w:val="000000"/>
          <w:kern w:val="0"/>
          <w:sz w:val="24"/>
          <w:szCs w:val="24"/>
        </w:rPr>
        <w:t xml:space="preserve"> </w:t>
      </w:r>
    </w:p>
    <w:p w:rsidR="00057476" w:rsidRPr="00057476" w:rsidRDefault="004B12AE" w:rsidP="00154013">
      <w:pPr>
        <w:widowControl/>
        <w:shd w:val="clear" w:color="auto" w:fill="F9F9F9"/>
        <w:spacing w:line="384" w:lineRule="auto"/>
        <w:ind w:firstLineChars="225" w:firstLine="542"/>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五</w:t>
      </w:r>
      <w:r w:rsidR="00057476" w:rsidRPr="00154013">
        <w:rPr>
          <w:rFonts w:ascii="Calibri" w:eastAsia="宋体" w:hAnsi="Calibri" w:cs="宋体" w:hint="eastAsia"/>
          <w:b/>
          <w:color w:val="000000"/>
          <w:kern w:val="0"/>
          <w:sz w:val="24"/>
          <w:szCs w:val="24"/>
        </w:rPr>
        <w:t>、资源配置方式与职业教育新常态。</w:t>
      </w:r>
      <w:r w:rsidR="00057476" w:rsidRPr="00057476">
        <w:rPr>
          <w:rFonts w:ascii="Calibri" w:eastAsia="宋体" w:hAnsi="Calibri" w:cs="宋体" w:hint="eastAsia"/>
          <w:color w:val="000000"/>
          <w:kern w:val="0"/>
          <w:sz w:val="24"/>
          <w:szCs w:val="24"/>
        </w:rPr>
        <w:t>充分发挥市场机制作用，引导社会力量参与办学，是加快发展现代职业教育的改革取向。为进一步鼓励社会力量兴办教育，职业教育的新常态就是要进一步深化办学体制机制改革，调动和引导各方面特别是行业企业的参与，形成多元办学、公办民办协调发展的格局。</w:t>
      </w:r>
      <w:r w:rsidR="00057476" w:rsidRPr="00057476">
        <w:rPr>
          <w:rFonts w:ascii="Calibri" w:eastAsia="宋体" w:hAnsi="Calibri" w:cs="宋体"/>
          <w:color w:val="000000"/>
          <w:kern w:val="0"/>
          <w:sz w:val="24"/>
          <w:szCs w:val="24"/>
        </w:rPr>
        <w:t xml:space="preserve"> </w:t>
      </w:r>
    </w:p>
    <w:p w:rsidR="00057476" w:rsidRPr="00057476" w:rsidRDefault="00057476" w:rsidP="00154013">
      <w:pPr>
        <w:widowControl/>
        <w:shd w:val="clear" w:color="auto" w:fill="F9F9F9"/>
        <w:spacing w:line="384" w:lineRule="auto"/>
        <w:ind w:firstLineChars="225" w:firstLine="542"/>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六、推进依法治国与职业教育新常态。</w:t>
      </w:r>
      <w:r w:rsidRPr="00057476">
        <w:rPr>
          <w:rFonts w:ascii="Calibri" w:eastAsia="宋体" w:hAnsi="Calibri" w:cs="宋体" w:hint="eastAsia"/>
          <w:color w:val="000000"/>
          <w:kern w:val="0"/>
          <w:sz w:val="24"/>
          <w:szCs w:val="24"/>
        </w:rPr>
        <w:t>职业教育发展离不开完善的法律体系。我国现行《职业教育法》于</w:t>
      </w:r>
      <w:r w:rsidRPr="00057476">
        <w:rPr>
          <w:rFonts w:ascii="Calibri" w:eastAsia="宋体" w:hAnsi="Calibri" w:cs="宋体"/>
          <w:color w:val="000000"/>
          <w:kern w:val="0"/>
          <w:sz w:val="24"/>
          <w:szCs w:val="24"/>
        </w:rPr>
        <w:t>1996</w:t>
      </w:r>
      <w:r w:rsidRPr="00057476">
        <w:rPr>
          <w:rFonts w:ascii="Calibri" w:eastAsia="宋体" w:hAnsi="Calibri" w:cs="宋体" w:hint="eastAsia"/>
          <w:color w:val="000000"/>
          <w:kern w:val="0"/>
          <w:sz w:val="24"/>
          <w:szCs w:val="24"/>
        </w:rPr>
        <w:t>年颁布，至今已实施近</w:t>
      </w:r>
      <w:r w:rsidRPr="00057476">
        <w:rPr>
          <w:rFonts w:ascii="Calibri" w:eastAsia="宋体" w:hAnsi="Calibri" w:cs="宋体"/>
          <w:color w:val="000000"/>
          <w:kern w:val="0"/>
          <w:sz w:val="24"/>
          <w:szCs w:val="24"/>
        </w:rPr>
        <w:t>20</w:t>
      </w:r>
      <w:r w:rsidRPr="00057476">
        <w:rPr>
          <w:rFonts w:ascii="Calibri" w:eastAsia="宋体" w:hAnsi="Calibri" w:cs="宋体" w:hint="eastAsia"/>
          <w:color w:val="000000"/>
          <w:kern w:val="0"/>
          <w:sz w:val="24"/>
          <w:szCs w:val="24"/>
        </w:rPr>
        <w:t>年，职业教育的新常态就是要主动适应改革要求，进一步完善法律法规，并强化实施、严格执法，发挥好法律对事业发展的引领、推动、规范和保障作用，推动依法治教、依法治校。</w:t>
      </w:r>
      <w:r w:rsidRPr="00057476">
        <w:rPr>
          <w:rFonts w:ascii="Calibri" w:eastAsia="宋体" w:hAnsi="Calibri" w:cs="宋体"/>
          <w:color w:val="000000"/>
          <w:kern w:val="0"/>
          <w:sz w:val="24"/>
          <w:szCs w:val="24"/>
        </w:rPr>
        <w:t xml:space="preserve"> </w:t>
      </w:r>
    </w:p>
    <w:p w:rsidR="00057476" w:rsidRPr="00154013" w:rsidRDefault="00057476" w:rsidP="00057476">
      <w:pPr>
        <w:widowControl/>
        <w:shd w:val="clear" w:color="auto" w:fill="F9F9F9"/>
        <w:spacing w:line="384" w:lineRule="auto"/>
        <w:ind w:firstLine="420"/>
        <w:jc w:val="left"/>
        <w:rPr>
          <w:rFonts w:ascii="Verdana" w:eastAsia="宋体" w:hAnsi="Verdana" w:cs="宋体"/>
          <w:b/>
          <w:color w:val="000000"/>
          <w:kern w:val="0"/>
          <w:sz w:val="24"/>
          <w:szCs w:val="24"/>
        </w:rPr>
      </w:pPr>
      <w:r w:rsidRPr="00154013">
        <w:rPr>
          <w:rFonts w:ascii="Calibri" w:eastAsia="宋体" w:hAnsi="Calibri" w:cs="宋体" w:hint="eastAsia"/>
          <w:b/>
          <w:color w:val="000000"/>
          <w:kern w:val="0"/>
          <w:sz w:val="24"/>
          <w:szCs w:val="24"/>
        </w:rPr>
        <w:t>全面推进职业教育改革创新</w:t>
      </w:r>
    </w:p>
    <w:p w:rsidR="00057476" w:rsidRPr="00057476" w:rsidRDefault="00057476" w:rsidP="00057476">
      <w:pPr>
        <w:widowControl/>
        <w:shd w:val="clear" w:color="auto" w:fill="F9F9F9"/>
        <w:spacing w:line="384" w:lineRule="auto"/>
        <w:ind w:firstLine="420"/>
        <w:jc w:val="left"/>
        <w:rPr>
          <w:rFonts w:ascii="Calibri" w:eastAsia="宋体" w:hAnsi="Calibri" w:cs="宋体"/>
          <w:color w:val="000000"/>
          <w:kern w:val="0"/>
          <w:sz w:val="24"/>
          <w:szCs w:val="24"/>
        </w:rPr>
      </w:pPr>
      <w:r w:rsidRPr="00057476">
        <w:rPr>
          <w:rFonts w:ascii="Calibri" w:eastAsia="宋体" w:hAnsi="Calibri" w:cs="宋体" w:hint="eastAsia"/>
          <w:color w:val="000000"/>
          <w:kern w:val="0"/>
          <w:sz w:val="24"/>
          <w:szCs w:val="24"/>
        </w:rPr>
        <w:t>职业教育改革创新的蓝图已经绘就，社会共识前所未有。当前的工作重点就是要充分发挥各级政府、行业、企业和学校等各方面的作用，以更加坚定的决心、更加有力的举措、更加务实的作风把中央的决策部署全面落实到职业教育改革发展的各个方面、各个领域、各个环节。</w:t>
      </w:r>
      <w:r w:rsidRPr="00057476">
        <w:rPr>
          <w:rFonts w:ascii="Calibri" w:eastAsia="宋体" w:hAnsi="Calibri" w:cs="宋体"/>
          <w:color w:val="000000"/>
          <w:kern w:val="0"/>
          <w:sz w:val="24"/>
          <w:szCs w:val="24"/>
        </w:rPr>
        <w:t xml:space="preserve"> </w:t>
      </w:r>
    </w:p>
    <w:p w:rsidR="00057476" w:rsidRPr="00057476" w:rsidRDefault="00057476" w:rsidP="00154013">
      <w:pPr>
        <w:widowControl/>
        <w:shd w:val="clear" w:color="auto" w:fill="F9F9F9"/>
        <w:spacing w:line="384" w:lineRule="auto"/>
        <w:ind w:firstLineChars="200" w:firstLine="482"/>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lastRenderedPageBreak/>
        <w:t>落细落实顶层设计。</w:t>
      </w:r>
      <w:r w:rsidRPr="00057476">
        <w:rPr>
          <w:rFonts w:ascii="Calibri" w:eastAsia="宋体" w:hAnsi="Calibri" w:cs="宋体" w:hint="eastAsia"/>
          <w:color w:val="000000"/>
          <w:kern w:val="0"/>
          <w:sz w:val="24"/>
          <w:szCs w:val="24"/>
        </w:rPr>
        <w:t>职业教育是一种教育类型，而不是一个教育层次。把职业教育归为低层次的教育，认为普通教育高于职业教育，既是对经济社会发展和教育改革创新的认识不到位造成的，也是由于职业教育没有形成完整的培养体系、吸引力较低而造成的。要尽快落细落实现代职业教育体系建设的顶层设计，加快引导中等职业学校、专科高等职业学校、应用技术大学合理定位、错位发展、办出特色、系统培养，更加适应经济社会发展的需求。</w:t>
      </w:r>
      <w:r w:rsidRPr="00057476">
        <w:rPr>
          <w:rFonts w:ascii="Calibri" w:eastAsia="宋体" w:hAnsi="Calibri" w:cs="宋体"/>
          <w:color w:val="000000"/>
          <w:kern w:val="0"/>
          <w:sz w:val="24"/>
          <w:szCs w:val="24"/>
        </w:rPr>
        <w:t xml:space="preserve"> </w:t>
      </w:r>
    </w:p>
    <w:p w:rsidR="00057476" w:rsidRPr="00057476" w:rsidRDefault="00057476" w:rsidP="00057476">
      <w:pPr>
        <w:widowControl/>
        <w:shd w:val="clear" w:color="auto" w:fill="F9F9F9"/>
        <w:spacing w:line="384" w:lineRule="auto"/>
        <w:ind w:firstLine="420"/>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推动工作重点转型。</w:t>
      </w:r>
      <w:r w:rsidRPr="00057476">
        <w:rPr>
          <w:rFonts w:ascii="Calibri" w:eastAsia="宋体" w:hAnsi="Calibri" w:cs="宋体" w:hint="eastAsia"/>
          <w:color w:val="000000"/>
          <w:kern w:val="0"/>
          <w:sz w:val="24"/>
          <w:szCs w:val="24"/>
        </w:rPr>
        <w:t>职业教育已经从比较注重规模扩大转入更加注重内涵建设和质量提高的新阶段。要引导学校把工作重点和资源配置聚焦到教学上来，在职业道德培养上，要改革德育课和思想政治理论课，全面提高学生的社会公德和职业道德；在职业技能培养上，要加大实习实训在教学过程中的比重，强化以育人为目标的实习实训考核评价。</w:t>
      </w:r>
      <w:r w:rsidRPr="00057476">
        <w:rPr>
          <w:rFonts w:ascii="Calibri" w:eastAsia="宋体" w:hAnsi="Calibri" w:cs="宋体"/>
          <w:color w:val="000000"/>
          <w:kern w:val="0"/>
          <w:sz w:val="24"/>
          <w:szCs w:val="24"/>
        </w:rPr>
        <w:t xml:space="preserve"> </w:t>
      </w:r>
    </w:p>
    <w:p w:rsidR="00057476" w:rsidRPr="00057476" w:rsidRDefault="00057476" w:rsidP="00057476">
      <w:pPr>
        <w:widowControl/>
        <w:shd w:val="clear" w:color="auto" w:fill="F9F9F9"/>
        <w:spacing w:line="384" w:lineRule="auto"/>
        <w:ind w:firstLine="420"/>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健全相关制度标准。</w:t>
      </w:r>
      <w:r w:rsidRPr="00057476">
        <w:rPr>
          <w:rFonts w:ascii="Calibri" w:eastAsia="宋体" w:hAnsi="Calibri" w:cs="宋体" w:hint="eastAsia"/>
          <w:color w:val="000000"/>
          <w:kern w:val="0"/>
          <w:sz w:val="24"/>
          <w:szCs w:val="24"/>
        </w:rPr>
        <w:t>推进职业教育的制度与标准建设是一项系统工程，要特别注重教育和产业政策并举并重，着力在行业指导制度、企业参与制度等方面取得突破。要加强综合协调和统筹管理，努力推进教育和生产过程相衔接、教育和劳动制度相配套、教育与市场评价相结合，取得实质进展。要抓紧推动管理方式转型，在院校评价、人事管理、绩效考核等关键方面取得成效，继续探索特色鲜明的发展道路。</w:t>
      </w:r>
      <w:r w:rsidRPr="00057476">
        <w:rPr>
          <w:rFonts w:ascii="Calibri" w:eastAsia="宋体" w:hAnsi="Calibri" w:cs="宋体"/>
          <w:color w:val="000000"/>
          <w:kern w:val="0"/>
          <w:sz w:val="24"/>
          <w:szCs w:val="24"/>
        </w:rPr>
        <w:t xml:space="preserve"> </w:t>
      </w:r>
    </w:p>
    <w:p w:rsidR="00057476" w:rsidRPr="00057476" w:rsidRDefault="00057476" w:rsidP="00057476">
      <w:pPr>
        <w:widowControl/>
        <w:shd w:val="clear" w:color="auto" w:fill="F9F9F9"/>
        <w:spacing w:line="384" w:lineRule="auto"/>
        <w:ind w:firstLine="420"/>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形成现代治理体系。</w:t>
      </w:r>
      <w:r w:rsidRPr="00057476">
        <w:rPr>
          <w:rFonts w:ascii="Calibri" w:eastAsia="宋体" w:hAnsi="Calibri" w:cs="宋体" w:hint="eastAsia"/>
          <w:color w:val="000000"/>
          <w:kern w:val="0"/>
          <w:sz w:val="24"/>
          <w:szCs w:val="24"/>
        </w:rPr>
        <w:t>政府要进一步发挥职业教育工作部门联席会议制度的作用，加强对职业教育工作的统筹。行业要推进产教对话协作机制建设，提升行业指导能力。企业要积极开展校企合作，发挥举办职业教育的主体作用。院校要吸收行业企业人员组成学校理事会或董事会，推动行业企业参与职业院校治理的决策机制，同时，要进一步深化集团化办学，促进教育链和产业链的有机融合，推广现代学徒制试点，实现校企一体化育人。</w:t>
      </w:r>
      <w:r w:rsidRPr="00057476">
        <w:rPr>
          <w:rFonts w:ascii="Calibri" w:eastAsia="宋体" w:hAnsi="Calibri" w:cs="宋体"/>
          <w:color w:val="000000"/>
          <w:kern w:val="0"/>
          <w:sz w:val="24"/>
          <w:szCs w:val="24"/>
        </w:rPr>
        <w:t xml:space="preserve"> </w:t>
      </w:r>
    </w:p>
    <w:p w:rsidR="00057476" w:rsidRPr="00057476" w:rsidRDefault="00057476" w:rsidP="00154013">
      <w:pPr>
        <w:widowControl/>
        <w:shd w:val="clear" w:color="auto" w:fill="F9F9F9"/>
        <w:spacing w:line="384" w:lineRule="auto"/>
        <w:ind w:firstLineChars="225" w:firstLine="542"/>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加强教师队伍建设。</w:t>
      </w:r>
      <w:r w:rsidRPr="00057476">
        <w:rPr>
          <w:rFonts w:ascii="Calibri" w:eastAsia="宋体" w:hAnsi="Calibri" w:cs="宋体" w:hint="eastAsia"/>
          <w:color w:val="000000"/>
          <w:kern w:val="0"/>
          <w:sz w:val="24"/>
          <w:szCs w:val="24"/>
        </w:rPr>
        <w:t>从当前情况来看，职业教育“双师型”教师队伍数量不足、结构不合理的问题还很突出，这与加快发展现代职业教育的战略要求极不相符，必须引起更多的关注。要抓紧完善“双师型”教师队伍培养培训体系，一手抓内部挖潜，完善师资培养培训体系；一手抓外部引进，完善企业工程技术人</w:t>
      </w:r>
      <w:r w:rsidRPr="00057476">
        <w:rPr>
          <w:rFonts w:ascii="Calibri" w:eastAsia="宋体" w:hAnsi="Calibri" w:cs="宋体" w:hint="eastAsia"/>
          <w:color w:val="000000"/>
          <w:kern w:val="0"/>
          <w:sz w:val="24"/>
          <w:szCs w:val="24"/>
        </w:rPr>
        <w:lastRenderedPageBreak/>
        <w:t>员、技术技能人才到职业院校担任专兼职教师的相关政策，为人才培养模式改革提供保障。</w:t>
      </w:r>
      <w:r w:rsidRPr="00057476">
        <w:rPr>
          <w:rFonts w:ascii="Calibri" w:eastAsia="宋体" w:hAnsi="Calibri" w:cs="宋体"/>
          <w:color w:val="000000"/>
          <w:kern w:val="0"/>
          <w:sz w:val="24"/>
          <w:szCs w:val="24"/>
        </w:rPr>
        <w:t xml:space="preserve"> </w:t>
      </w:r>
    </w:p>
    <w:p w:rsidR="00057476" w:rsidRPr="00057476" w:rsidRDefault="00057476" w:rsidP="00154013">
      <w:pPr>
        <w:widowControl/>
        <w:shd w:val="clear" w:color="auto" w:fill="F9F9F9"/>
        <w:spacing w:line="384" w:lineRule="auto"/>
        <w:ind w:firstLineChars="225" w:firstLine="542"/>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积极发展继续教育。</w:t>
      </w:r>
      <w:r w:rsidRPr="00057476">
        <w:rPr>
          <w:rFonts w:ascii="Calibri" w:eastAsia="宋体" w:hAnsi="Calibri" w:cs="宋体" w:hint="eastAsia"/>
          <w:color w:val="000000"/>
          <w:kern w:val="0"/>
          <w:sz w:val="24"/>
          <w:szCs w:val="24"/>
        </w:rPr>
        <w:t>在做好学历教育的基础上，高度重视面向人人、面向全社会的继续教育，是职业院校重要的发展方向。职业院校要把继续教育作为重要工作内容，整合工作平台和资源库，完善服务机制，在服务行业企业职工培训、满足社区建设和社会成员终身学习的需求等方面，取得新的进展。</w:t>
      </w:r>
      <w:r w:rsidRPr="00057476">
        <w:rPr>
          <w:rFonts w:ascii="Calibri" w:eastAsia="宋体" w:hAnsi="Calibri" w:cs="宋体"/>
          <w:color w:val="000000"/>
          <w:kern w:val="0"/>
          <w:sz w:val="24"/>
          <w:szCs w:val="24"/>
        </w:rPr>
        <w:t xml:space="preserve"> </w:t>
      </w:r>
    </w:p>
    <w:p w:rsidR="00057476" w:rsidRPr="00057476" w:rsidRDefault="00057476" w:rsidP="00154013">
      <w:pPr>
        <w:widowControl/>
        <w:shd w:val="clear" w:color="auto" w:fill="F9F9F9"/>
        <w:spacing w:line="384" w:lineRule="auto"/>
        <w:ind w:firstLineChars="225" w:firstLine="542"/>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完善多元投入机制。</w:t>
      </w:r>
      <w:r w:rsidRPr="00057476">
        <w:rPr>
          <w:rFonts w:ascii="Calibri" w:eastAsia="宋体" w:hAnsi="Calibri" w:cs="宋体" w:hint="eastAsia"/>
          <w:color w:val="000000"/>
          <w:kern w:val="0"/>
          <w:sz w:val="24"/>
          <w:szCs w:val="24"/>
        </w:rPr>
        <w:t>加快现代职业教育体系建设，需要把职业教育作为教育投入的重点，完善经费政府稳定投入机制和社会多元投入机制，建立与办学规模和培养要求相适应的财政投入制度，制定鼓励民间资本和行业企业以及社会投资政策，分类设定和落实职业院校办学标准，改善职业院校基本办学条件，同时，健全职业教育国家资助政策体系，促进教育公平，为事业发展提供有力的保障条件。</w:t>
      </w:r>
      <w:r w:rsidRPr="00057476">
        <w:rPr>
          <w:rFonts w:ascii="Calibri" w:eastAsia="宋体" w:hAnsi="Calibri" w:cs="宋体"/>
          <w:color w:val="000000"/>
          <w:kern w:val="0"/>
          <w:sz w:val="24"/>
          <w:szCs w:val="24"/>
        </w:rPr>
        <w:t xml:space="preserve"> </w:t>
      </w:r>
    </w:p>
    <w:p w:rsidR="00057476" w:rsidRPr="00057476" w:rsidRDefault="00057476" w:rsidP="00057476">
      <w:pPr>
        <w:widowControl/>
        <w:shd w:val="clear" w:color="auto" w:fill="F9F9F9"/>
        <w:spacing w:line="384" w:lineRule="auto"/>
        <w:ind w:firstLine="420"/>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强化政策督导评估。</w:t>
      </w:r>
      <w:r w:rsidRPr="00057476">
        <w:rPr>
          <w:rFonts w:ascii="Calibri" w:eastAsia="宋体" w:hAnsi="Calibri" w:cs="宋体" w:hint="eastAsia"/>
          <w:color w:val="000000"/>
          <w:kern w:val="0"/>
          <w:sz w:val="24"/>
          <w:szCs w:val="24"/>
        </w:rPr>
        <w:t>发展职业教育，政府具有重要职责。要发挥好政府保基本、促公平作用，加强对职业教育的统筹规划、规范管理和监督指导。教育督导部门要完善督导评估办法，加强对政府及有关部门履行发展职业教育职责的督导，定期公布督导报告，将报告作为实施考核奖惩的重要依据。同时，要加快形成行业企业、用人单位和第三方机构等多方深度参与的质量评价机制，完善职业教育质量评价制度。</w:t>
      </w:r>
      <w:r w:rsidRPr="00057476">
        <w:rPr>
          <w:rFonts w:ascii="Calibri" w:eastAsia="宋体" w:hAnsi="Calibri" w:cs="宋体"/>
          <w:color w:val="000000"/>
          <w:kern w:val="0"/>
          <w:sz w:val="24"/>
          <w:szCs w:val="24"/>
        </w:rPr>
        <w:t xml:space="preserve"> </w:t>
      </w:r>
    </w:p>
    <w:p w:rsidR="004B12AE" w:rsidRDefault="00057476" w:rsidP="00154013">
      <w:pPr>
        <w:widowControl/>
        <w:shd w:val="clear" w:color="auto" w:fill="F9F9F9"/>
        <w:spacing w:line="384" w:lineRule="auto"/>
        <w:ind w:firstLineChars="200" w:firstLine="482"/>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鼓励地方先行先试。</w:t>
      </w:r>
      <w:r w:rsidRPr="00057476">
        <w:rPr>
          <w:rFonts w:ascii="Calibri" w:eastAsia="宋体" w:hAnsi="Calibri" w:cs="宋体" w:hint="eastAsia"/>
          <w:color w:val="000000"/>
          <w:kern w:val="0"/>
          <w:sz w:val="24"/>
          <w:szCs w:val="24"/>
        </w:rPr>
        <w:t>我国国情复杂，在推进改革的过程中，特别是对于牵一发而动全身的重大问题，选择部分地区和领域开展试点，为改革攻坚提供鲜活经验和实践标杆，是推进改革的有效机制。要完善顶层设计与地方实践相结合的协同创新机制，依托</w:t>
      </w:r>
      <w:r w:rsidRPr="00057476">
        <w:rPr>
          <w:rFonts w:ascii="Calibri" w:eastAsia="宋体" w:hAnsi="Calibri" w:cs="宋体"/>
          <w:color w:val="000000"/>
          <w:kern w:val="0"/>
          <w:sz w:val="24"/>
          <w:szCs w:val="24"/>
        </w:rPr>
        <w:t>10</w:t>
      </w:r>
      <w:r w:rsidRPr="00057476">
        <w:rPr>
          <w:rFonts w:ascii="Calibri" w:eastAsia="宋体" w:hAnsi="Calibri" w:cs="宋体" w:hint="eastAsia"/>
          <w:color w:val="000000"/>
          <w:kern w:val="0"/>
          <w:sz w:val="24"/>
          <w:szCs w:val="24"/>
        </w:rPr>
        <w:t>个国家职业教育改革试验区和若干试点单位，鼓励地方进一步先行先试，向发展现代职业教育聚焦，为完善职业教育国家制度提供更多的实践案例和典型经验。</w:t>
      </w:r>
      <w:r w:rsidRPr="00057476">
        <w:rPr>
          <w:rFonts w:ascii="Calibri" w:eastAsia="宋体" w:hAnsi="Calibri" w:cs="宋体"/>
          <w:color w:val="000000"/>
          <w:kern w:val="0"/>
          <w:sz w:val="24"/>
          <w:szCs w:val="24"/>
        </w:rPr>
        <w:t xml:space="preserve"> </w:t>
      </w:r>
    </w:p>
    <w:p w:rsidR="00057476" w:rsidRPr="00057476" w:rsidRDefault="00057476" w:rsidP="00154013">
      <w:pPr>
        <w:widowControl/>
        <w:shd w:val="clear" w:color="auto" w:fill="F9F9F9"/>
        <w:spacing w:line="384" w:lineRule="auto"/>
        <w:ind w:firstLineChars="200" w:firstLine="482"/>
        <w:jc w:val="left"/>
        <w:rPr>
          <w:rFonts w:ascii="Calibri" w:eastAsia="宋体" w:hAnsi="Calibri" w:cs="宋体"/>
          <w:color w:val="000000"/>
          <w:kern w:val="0"/>
          <w:sz w:val="24"/>
          <w:szCs w:val="24"/>
        </w:rPr>
      </w:pPr>
      <w:r w:rsidRPr="00154013">
        <w:rPr>
          <w:rFonts w:ascii="Calibri" w:eastAsia="宋体" w:hAnsi="Calibri" w:cs="宋体" w:hint="eastAsia"/>
          <w:b/>
          <w:color w:val="000000"/>
          <w:kern w:val="0"/>
          <w:sz w:val="24"/>
          <w:szCs w:val="24"/>
        </w:rPr>
        <w:t>扩大对外交流合作。</w:t>
      </w:r>
      <w:r w:rsidRPr="00057476">
        <w:rPr>
          <w:rFonts w:ascii="Calibri" w:eastAsia="宋体" w:hAnsi="Calibri" w:cs="宋体" w:hint="eastAsia"/>
          <w:color w:val="000000"/>
          <w:kern w:val="0"/>
          <w:sz w:val="24"/>
          <w:szCs w:val="24"/>
        </w:rPr>
        <w:t>随着经济体量的增大，职业教育要坚持“请进来”与“走出去”并举，积极成为国际事务的参与者，完善双边和多边合作机制，深化在发展战略、宏观政策和制度机制等领域的对话与合作。要积极成为国际标准的建设者，引进吸收先进理念、模式和方法，创设体现职业教育规律、具有国际水准的</w:t>
      </w:r>
      <w:r w:rsidRPr="00057476">
        <w:rPr>
          <w:rFonts w:ascii="Calibri" w:eastAsia="宋体" w:hAnsi="Calibri" w:cs="宋体" w:hint="eastAsia"/>
          <w:color w:val="000000"/>
          <w:kern w:val="0"/>
          <w:sz w:val="24"/>
          <w:szCs w:val="24"/>
        </w:rPr>
        <w:lastRenderedPageBreak/>
        <w:t>教育标准。要积极成为国际资源的提供者，加强职业教育国际援助，提高我国职业教育的国际影响力和竞争力。要积极成为中国企业和产品“走出去”的协同者，探索与之相配套的职业教育发展模式，注重培养符合中国企业海外生产经营需求的本土化人才。</w:t>
      </w:r>
      <w:r w:rsidRPr="00057476">
        <w:rPr>
          <w:rFonts w:ascii="Calibri" w:eastAsia="宋体" w:hAnsi="Calibri" w:cs="宋体"/>
          <w:color w:val="000000"/>
          <w:kern w:val="0"/>
          <w:sz w:val="24"/>
          <w:szCs w:val="24"/>
        </w:rPr>
        <w:t xml:space="preserve"> </w:t>
      </w:r>
    </w:p>
    <w:p w:rsidR="00057476" w:rsidRPr="004B12AE" w:rsidRDefault="00057476" w:rsidP="004B12AE">
      <w:pPr>
        <w:widowControl/>
        <w:shd w:val="clear" w:color="auto" w:fill="F9F9F9"/>
        <w:spacing w:line="384" w:lineRule="auto"/>
        <w:ind w:firstLine="420"/>
        <w:jc w:val="left"/>
        <w:rPr>
          <w:rFonts w:ascii="Verdana" w:eastAsia="宋体" w:hAnsi="Verdana" w:cs="宋体"/>
          <w:color w:val="000000"/>
          <w:kern w:val="0"/>
          <w:sz w:val="24"/>
          <w:szCs w:val="24"/>
        </w:rPr>
      </w:pPr>
      <w:r w:rsidRPr="00057476">
        <w:rPr>
          <w:rFonts w:ascii="Calibri" w:eastAsia="宋体" w:hAnsi="Calibri" w:cs="宋体" w:hint="eastAsia"/>
          <w:color w:val="000000"/>
          <w:kern w:val="0"/>
          <w:sz w:val="24"/>
          <w:szCs w:val="24"/>
        </w:rPr>
        <w:t>（作者</w:t>
      </w:r>
      <w:r w:rsidR="00154013">
        <w:rPr>
          <w:rFonts w:ascii="Calibri" w:eastAsia="宋体" w:hAnsi="Calibri" w:cs="宋体" w:hint="eastAsia"/>
          <w:color w:val="000000"/>
          <w:kern w:val="0"/>
          <w:sz w:val="24"/>
          <w:szCs w:val="24"/>
        </w:rPr>
        <w:t>鲁昕</w:t>
      </w:r>
      <w:r w:rsidRPr="00057476">
        <w:rPr>
          <w:rFonts w:ascii="Calibri" w:eastAsia="宋体" w:hAnsi="Calibri" w:cs="宋体" w:hint="eastAsia"/>
          <w:color w:val="000000"/>
          <w:kern w:val="0"/>
          <w:sz w:val="24"/>
          <w:szCs w:val="24"/>
        </w:rPr>
        <w:t>系教育部副部长）</w:t>
      </w:r>
    </w:p>
    <w:sectPr w:rsidR="00057476" w:rsidRPr="004B12AE" w:rsidSect="00FA12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04E" w:rsidRDefault="0005004E" w:rsidP="00154013">
      <w:r>
        <w:separator/>
      </w:r>
    </w:p>
  </w:endnote>
  <w:endnote w:type="continuationSeparator" w:id="0">
    <w:p w:rsidR="0005004E" w:rsidRDefault="0005004E" w:rsidP="001540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04E" w:rsidRDefault="0005004E" w:rsidP="00154013">
      <w:r>
        <w:separator/>
      </w:r>
    </w:p>
  </w:footnote>
  <w:footnote w:type="continuationSeparator" w:id="0">
    <w:p w:rsidR="0005004E" w:rsidRDefault="0005004E" w:rsidP="001540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7476"/>
    <w:rsid w:val="0005004E"/>
    <w:rsid w:val="00057476"/>
    <w:rsid w:val="00154013"/>
    <w:rsid w:val="004B12AE"/>
    <w:rsid w:val="00794AE8"/>
    <w:rsid w:val="00FA12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4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4013"/>
    <w:rPr>
      <w:sz w:val="18"/>
      <w:szCs w:val="18"/>
    </w:rPr>
  </w:style>
  <w:style w:type="paragraph" w:styleId="a4">
    <w:name w:val="footer"/>
    <w:basedOn w:val="a"/>
    <w:link w:val="Char0"/>
    <w:uiPriority w:val="99"/>
    <w:semiHidden/>
    <w:unhideWhenUsed/>
    <w:rsid w:val="001540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4013"/>
    <w:rPr>
      <w:sz w:val="18"/>
      <w:szCs w:val="18"/>
    </w:rPr>
  </w:style>
</w:styles>
</file>

<file path=word/webSettings.xml><?xml version="1.0" encoding="utf-8"?>
<w:webSettings xmlns:r="http://schemas.openxmlformats.org/officeDocument/2006/relationships" xmlns:w="http://schemas.openxmlformats.org/wordprocessingml/2006/main">
  <w:divs>
    <w:div w:id="1845129275">
      <w:bodyDiv w:val="1"/>
      <w:marLeft w:val="0"/>
      <w:marRight w:val="0"/>
      <w:marTop w:val="0"/>
      <w:marBottom w:val="0"/>
      <w:divBdr>
        <w:top w:val="none" w:sz="0" w:space="0" w:color="auto"/>
        <w:left w:val="none" w:sz="0" w:space="0" w:color="auto"/>
        <w:bottom w:val="none" w:sz="0" w:space="0" w:color="auto"/>
        <w:right w:val="none" w:sz="0" w:space="0" w:color="auto"/>
      </w:divBdr>
      <w:divsChild>
        <w:div w:id="1935900554">
          <w:marLeft w:val="0"/>
          <w:marRight w:val="0"/>
          <w:marTop w:val="0"/>
          <w:marBottom w:val="0"/>
          <w:divBdr>
            <w:top w:val="none" w:sz="0" w:space="0" w:color="auto"/>
            <w:left w:val="none" w:sz="0" w:space="0" w:color="auto"/>
            <w:bottom w:val="none" w:sz="0" w:space="0" w:color="auto"/>
            <w:right w:val="none" w:sz="0" w:space="0" w:color="auto"/>
          </w:divBdr>
          <w:divsChild>
            <w:div w:id="992610101">
              <w:marLeft w:val="0"/>
              <w:marRight w:val="0"/>
              <w:marTop w:val="0"/>
              <w:marBottom w:val="0"/>
              <w:divBdr>
                <w:top w:val="none" w:sz="0" w:space="0" w:color="auto"/>
                <w:left w:val="none" w:sz="0" w:space="0" w:color="auto"/>
                <w:bottom w:val="single" w:sz="6" w:space="0" w:color="CCCCCC"/>
                <w:right w:val="none" w:sz="0" w:space="0" w:color="auto"/>
              </w:divBdr>
              <w:divsChild>
                <w:div w:id="334458409">
                  <w:marLeft w:val="0"/>
                  <w:marRight w:val="0"/>
                  <w:marTop w:val="150"/>
                  <w:marBottom w:val="150"/>
                  <w:divBdr>
                    <w:top w:val="none" w:sz="0" w:space="0" w:color="auto"/>
                    <w:left w:val="none" w:sz="0" w:space="0" w:color="auto"/>
                    <w:bottom w:val="none" w:sz="0" w:space="0" w:color="auto"/>
                    <w:right w:val="none" w:sz="0" w:space="0" w:color="auto"/>
                  </w:divBdr>
                  <w:divsChild>
                    <w:div w:id="1736053348">
                      <w:marLeft w:val="0"/>
                      <w:marRight w:val="0"/>
                      <w:marTop w:val="0"/>
                      <w:marBottom w:val="0"/>
                      <w:divBdr>
                        <w:top w:val="single" w:sz="6" w:space="0" w:color="CCCCCC"/>
                        <w:left w:val="single" w:sz="6" w:space="0" w:color="CCCCCC"/>
                        <w:bottom w:val="single" w:sz="6" w:space="0" w:color="CCCCCC"/>
                        <w:right w:val="single" w:sz="6" w:space="0" w:color="CCCCCC"/>
                      </w:divBdr>
                      <w:divsChild>
                        <w:div w:id="1664159127">
                          <w:marLeft w:val="300"/>
                          <w:marRight w:val="300"/>
                          <w:marTop w:val="3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栉风沐雨</dc:creator>
  <cp:lastModifiedBy>栉风沐雨</cp:lastModifiedBy>
  <cp:revision>3</cp:revision>
  <dcterms:created xsi:type="dcterms:W3CDTF">2015-04-16T03:34:00Z</dcterms:created>
  <dcterms:modified xsi:type="dcterms:W3CDTF">2015-04-16T07:30:00Z</dcterms:modified>
</cp:coreProperties>
</file>